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spacing w:lineRule="auto" w:line="240" w:before="170" w:after="624"/>
        <w:jc w:val="center"/>
        <w:rPr>
          <w:b/>
          <w:b/>
        </w:rPr>
      </w:pPr>
      <w:r>
        <w:rPr>
          <w:b/>
        </w:rPr>
        <w:t>FORMULÁRIO PARA SOLICITAÇÃO DE SUBSTITUIÇÃO DO BOLSISTA</w:t>
      </w:r>
    </w:p>
    <w:tbl>
      <w:tblPr>
        <w:tblStyle w:val="Table1"/>
        <w:tblW w:w="96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61"/>
      </w:tblGrid>
      <w:tr>
        <w:trPr/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rPr>
                <w:b/>
                <w:b/>
              </w:rPr>
            </w:pPr>
            <w:r>
              <w:rPr>
                <w:b/>
              </w:rPr>
              <w:t>1 Dados do Projeto</w:t>
            </w:r>
          </w:p>
        </w:tc>
      </w:tr>
      <w:tr>
        <w:trPr/>
        <w:tc>
          <w:tcPr>
            <w:tcW w:w="96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1.1 Título do Projeto:</w:t>
            </w:r>
          </w:p>
        </w:tc>
      </w:tr>
      <w:tr>
        <w:trPr/>
        <w:tc>
          <w:tcPr>
            <w:tcW w:w="96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1.2 Nome do Coordenador:</w:t>
            </w:r>
          </w:p>
        </w:tc>
      </w:tr>
      <w:tr>
        <w:trPr/>
        <w:tc>
          <w:tcPr>
            <w:tcW w:w="96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1.3 Nome Bolsista a ser substituído:</w:t>
            </w:r>
          </w:p>
        </w:tc>
      </w:tr>
      <w:tr>
        <w:trPr/>
        <w:tc>
          <w:tcPr>
            <w:tcW w:w="96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rPr>
                <w:b/>
                <w:b/>
              </w:rPr>
            </w:pPr>
            <w:r>
              <w:rPr>
                <w:b/>
              </w:rPr>
              <w:t>2. Dados do aluno indicado como novo bolsista</w:t>
            </w:r>
          </w:p>
        </w:tc>
      </w:tr>
      <w:tr>
        <w:trPr/>
        <w:tc>
          <w:tcPr>
            <w:tcW w:w="96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2.1 Nome:</w:t>
            </w:r>
          </w:p>
        </w:tc>
      </w:tr>
      <w:tr>
        <w:trPr/>
        <w:tc>
          <w:tcPr>
            <w:tcW w:w="96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2.2 CPF:</w:t>
            </w:r>
          </w:p>
        </w:tc>
      </w:tr>
      <w:tr>
        <w:trPr/>
        <w:tc>
          <w:tcPr>
            <w:tcW w:w="96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2.3 Curso do bolsista:</w:t>
            </w:r>
          </w:p>
        </w:tc>
      </w:tr>
      <w:tr>
        <w:trPr/>
        <w:tc>
          <w:tcPr>
            <w:tcW w:w="96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</w:tcPr>
          <w:p>
            <w:pPr>
              <w:pStyle w:val="Normal1"/>
              <w:widowControl w:val="false"/>
              <w:rPr>
                <w:b/>
                <w:b/>
              </w:rPr>
            </w:pPr>
            <w:r>
              <w:rPr>
                <w:b/>
              </w:rPr>
              <w:t>3. Justificativa da substituição do bolsista</w:t>
            </w:r>
          </w:p>
        </w:tc>
      </w:tr>
      <w:tr>
        <w:trPr/>
        <w:tc>
          <w:tcPr>
            <w:tcW w:w="96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6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b/>
                <w:b/>
              </w:rPr>
            </w:pPr>
            <w:r>
              <w:rPr>
                <w:b/>
              </w:rPr>
              <w:t>4. Substituição a partir de: _____/_____/_____</w:t>
            </w:r>
          </w:p>
          <w:p>
            <w:pPr>
              <w:pStyle w:val="Normal1"/>
              <w:widowControl w:val="false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</w:tbl>
    <w:p>
      <w:pPr>
        <w:pStyle w:val="Normal1"/>
        <w:pageBreakBefore w:val="false"/>
        <w:rPr/>
      </w:pPr>
      <w:r>
        <w:rPr/>
      </w:r>
    </w:p>
    <w:p>
      <w:pPr>
        <w:pStyle w:val="Normal1"/>
        <w:pageBreakBefore w:val="false"/>
        <w:jc w:val="both"/>
        <w:rPr/>
      </w:pPr>
      <w:r>
        <w:rPr>
          <w:b/>
        </w:rPr>
        <w:t xml:space="preserve">OBS 1 – </w:t>
      </w:r>
      <w:r>
        <w:rPr/>
        <w:t>Esta solicitação deve ser acompanhada do relatório parcial das atividades desenvolvidas pelo bolsista até o momento da substituição.</w:t>
      </w:r>
    </w:p>
    <w:p>
      <w:pPr>
        <w:pStyle w:val="Normal1"/>
        <w:pageBreakBefore w:val="false"/>
        <w:jc w:val="both"/>
        <w:rPr/>
      </w:pPr>
      <w:r>
        <w:rPr/>
      </w:r>
    </w:p>
    <w:p>
      <w:pPr>
        <w:pStyle w:val="Normal1"/>
        <w:pageBreakBefore w:val="false"/>
        <w:jc w:val="right"/>
        <w:rPr/>
      </w:pPr>
      <w:r>
        <w:rPr>
          <w:color w:val="FF0000"/>
        </w:rPr>
        <w:t>Local</w:t>
      </w:r>
      <w:r>
        <w:rPr/>
        <w:t xml:space="preserve">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 xml:space="preserve">xxx </w:t>
      </w:r>
      <w:r>
        <w:rPr/>
        <w:t>de 20</w:t>
      </w:r>
      <w:r>
        <w:rPr>
          <w:color w:val="FF0000"/>
        </w:rPr>
        <w:t>xx</w:t>
      </w:r>
      <w:r>
        <w:rPr/>
        <w:t>.</w:t>
      </w:r>
    </w:p>
    <w:p>
      <w:pPr>
        <w:pStyle w:val="Normal1"/>
        <w:pageBreakBefore w:val="false"/>
        <w:jc w:val="right"/>
        <w:rPr/>
      </w:pPr>
      <w:r>
        <w:rPr/>
      </w:r>
    </w:p>
    <w:p>
      <w:pPr>
        <w:pStyle w:val="Normal1"/>
        <w:pageBreakBefore w:val="false"/>
        <w:jc w:val="right"/>
        <w:rPr/>
      </w:pPr>
      <w:r>
        <w:rPr/>
      </w:r>
    </w:p>
    <w:p>
      <w:pPr>
        <w:pStyle w:val="Normal1"/>
        <w:pageBreakBefore w:val="false"/>
        <w:jc w:val="center"/>
        <w:rPr/>
      </w:pPr>
      <w:r>
        <w:rPr/>
        <w:t>__________________________________________</w:t>
      </w:r>
    </w:p>
    <w:p>
      <w:pPr>
        <w:pStyle w:val="Normal1"/>
        <w:pageBreakBefore w:val="false"/>
        <w:jc w:val="center"/>
        <w:rPr>
          <w:b/>
          <w:b/>
        </w:rPr>
      </w:pPr>
      <w:r>
        <w:rPr/>
        <w:t>Nome e assinatura do Coordenador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sectPr>
      <w:headerReference w:type="default" r:id="rId2"/>
      <w:type w:val="nextPage"/>
      <w:pgSz w:w="11906" w:h="16951"/>
      <w:pgMar w:left="1417" w:right="850" w:header="737" w:top="3016" w:footer="0" w:bottom="85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Ras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114300" distB="114300" distL="114300" distR="114300" simplePos="0" locked="0" layoutInCell="0" allowOverlap="1" relativeHeight="2">
          <wp:simplePos x="0" y="0"/>
          <wp:positionH relativeFrom="column">
            <wp:posOffset>-133350</wp:posOffset>
          </wp:positionH>
          <wp:positionV relativeFrom="paragraph">
            <wp:posOffset>-95250</wp:posOffset>
          </wp:positionV>
          <wp:extent cx="571500" cy="77152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M</w:t>
    </w:r>
    <w:r>
      <w:rPr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INISTÉRIO DA EDUCAÇÃO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b/>
        <w:b/>
        <w:sz w:val="20"/>
        <w:szCs w:val="20"/>
      </w:rPr>
    </w:pPr>
    <w:r>
      <w:rPr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SECRETARIA DE EDUCAÇÃO PROFISSIONAL E TECNOLÓGICA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shd w:fill="auto" w:val="clear"/>
        <w:vertAlign w:val="baseline"/>
      </w:rPr>
    </w:pPr>
    <w:r>
      <w:rPr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INSTITUTO FEDERAL CATARINENSE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left" w:pos="9498" w:leader="none"/>
      </w:tabs>
      <w:spacing w:lineRule="auto" w:line="240" w:before="0" w:after="0"/>
      <w:ind w:left="-7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right"/>
      <w:rPr>
        <w:rFonts w:ascii="Rasa" w:hAnsi="Rasa" w:eastAsia="Rasa" w:cs="Ras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1</Pages>
  <Words>97</Words>
  <Characters>588</Characters>
  <CharactersWithSpaces>668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